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6B58" w:rsidRDefault="008D2C85">
      <w:pPr>
        <w:pStyle w:val="Body"/>
        <w:widowControl w:val="0"/>
        <w:spacing w:line="300" w:lineRule="atLeast"/>
        <w:outlineLvl w:val="0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 xml:space="preserve">Contact: </w:t>
      </w:r>
    </w:p>
    <w:p w:rsidR="00376B58" w:rsidRDefault="008D2C85">
      <w:pPr>
        <w:pStyle w:val="Body"/>
        <w:widowControl w:val="0"/>
        <w:spacing w:line="300" w:lineRule="atLeast"/>
        <w:outlineLvl w:val="0"/>
        <w:rPr>
          <w:rFonts w:ascii="MS Mincho" w:eastAsia="MS Mincho" w:hAnsi="MS Mincho" w:cs="MS Mincho"/>
        </w:rPr>
      </w:pPr>
      <w:r>
        <w:rPr>
          <w:rFonts w:ascii="PT Sans" w:hAnsi="PT Sans"/>
        </w:rPr>
        <w:t>Kathy Broniecki</w:t>
      </w:r>
      <w:bookmarkStart w:id="0" w:name="_GoBack"/>
      <w:bookmarkEnd w:id="0"/>
      <w:r>
        <w:rPr>
          <w:rFonts w:ascii="PT Sans" w:hAnsi="PT Sans"/>
        </w:rPr>
        <w:t>, APR</w:t>
      </w:r>
    </w:p>
    <w:p w:rsidR="00376B58" w:rsidRDefault="008D2C85">
      <w:pPr>
        <w:pStyle w:val="Body"/>
        <w:widowControl w:val="0"/>
        <w:spacing w:line="300" w:lineRule="atLeast"/>
        <w:rPr>
          <w:rFonts w:ascii="PT Sans" w:eastAsia="PT Sans" w:hAnsi="PT Sans" w:cs="PT Sans"/>
        </w:rPr>
      </w:pPr>
      <w:r>
        <w:rPr>
          <w:rFonts w:ascii="PT Sans" w:hAnsi="PT Sans"/>
        </w:rPr>
        <w:t>(402) 558-0637, Ext. 107</w:t>
      </w:r>
    </w:p>
    <w:p w:rsidR="00376B58" w:rsidRDefault="008D2C85">
      <w:pPr>
        <w:pStyle w:val="Body"/>
        <w:widowControl w:val="0"/>
        <w:spacing w:line="300" w:lineRule="atLeast"/>
        <w:rPr>
          <w:rFonts w:ascii="PT Sans" w:eastAsia="PT Sans" w:hAnsi="PT Sans" w:cs="PT Sans"/>
        </w:rPr>
      </w:pPr>
      <w:r>
        <w:rPr>
          <w:rFonts w:ascii="PT Sans" w:hAnsi="PT Sans"/>
          <w:lang w:val="fr-FR"/>
        </w:rPr>
        <w:t>KathyB@envoyinc.com</w:t>
      </w:r>
    </w:p>
    <w:p w:rsidR="00376B58" w:rsidRDefault="00376B58">
      <w:pPr>
        <w:pStyle w:val="Body"/>
        <w:widowControl w:val="0"/>
        <w:spacing w:line="300" w:lineRule="atLeast"/>
        <w:rPr>
          <w:rFonts w:ascii="PT Sans" w:eastAsia="PT Sans" w:hAnsi="PT Sans" w:cs="PT Sans"/>
          <w:b/>
          <w:bCs/>
        </w:rPr>
      </w:pPr>
    </w:p>
    <w:p w:rsidR="00376B58" w:rsidRDefault="008D2C85">
      <w:pPr>
        <w:pStyle w:val="Body"/>
        <w:rPr>
          <w:b/>
          <w:bCs/>
        </w:rPr>
      </w:pPr>
      <w:r>
        <w:rPr>
          <w:b/>
          <w:bCs/>
        </w:rPr>
        <w:t>FOR IMMEDIATE RELEASE</w:t>
      </w:r>
    </w:p>
    <w:p w:rsidR="00376B58" w:rsidRDefault="00376B58">
      <w:pPr>
        <w:pStyle w:val="Body"/>
      </w:pPr>
    </w:p>
    <w:p w:rsidR="00B8296E" w:rsidRPr="003B3E28" w:rsidRDefault="00B8296E" w:rsidP="00B8296E">
      <w:pPr>
        <w:pStyle w:val="Body"/>
        <w:jc w:val="center"/>
        <w:rPr>
          <w:b/>
          <w:bCs/>
          <w:sz w:val="28"/>
          <w:szCs w:val="28"/>
        </w:rPr>
      </w:pPr>
      <w:r w:rsidRPr="003B3E28">
        <w:rPr>
          <w:b/>
          <w:bCs/>
          <w:sz w:val="28"/>
          <w:szCs w:val="28"/>
        </w:rPr>
        <w:t xml:space="preserve">Professional Safety </w:t>
      </w:r>
      <w:r w:rsidR="00523171">
        <w:rPr>
          <w:b/>
          <w:bCs/>
          <w:sz w:val="28"/>
          <w:szCs w:val="28"/>
        </w:rPr>
        <w:t>Consulting</w:t>
      </w:r>
      <w:r w:rsidRPr="003B3E28">
        <w:rPr>
          <w:b/>
          <w:bCs/>
          <w:sz w:val="28"/>
          <w:szCs w:val="28"/>
        </w:rPr>
        <w:t xml:space="preserve"> </w:t>
      </w:r>
      <w:r w:rsidR="005A7A31">
        <w:rPr>
          <w:b/>
          <w:bCs/>
          <w:sz w:val="28"/>
          <w:szCs w:val="28"/>
        </w:rPr>
        <w:t>Expa</w:t>
      </w:r>
      <w:r w:rsidR="00A94E59">
        <w:rPr>
          <w:b/>
          <w:bCs/>
          <w:sz w:val="28"/>
          <w:szCs w:val="28"/>
        </w:rPr>
        <w:t>n</w:t>
      </w:r>
      <w:r w:rsidR="005A7A31">
        <w:rPr>
          <w:b/>
          <w:bCs/>
          <w:sz w:val="28"/>
          <w:szCs w:val="28"/>
        </w:rPr>
        <w:t>ding</w:t>
      </w:r>
      <w:r w:rsidR="00F407FC">
        <w:rPr>
          <w:b/>
          <w:bCs/>
          <w:sz w:val="28"/>
          <w:szCs w:val="28"/>
        </w:rPr>
        <w:t xml:space="preserve"> to Focus on General Loss Control</w:t>
      </w:r>
    </w:p>
    <w:p w:rsidR="00B8296E" w:rsidRPr="001A2FF5" w:rsidRDefault="00F407FC" w:rsidP="001A2FF5">
      <w:pPr>
        <w:pStyle w:val="Body"/>
        <w:jc w:val="center"/>
        <w:rPr>
          <w:bCs/>
          <w:i/>
        </w:rPr>
      </w:pPr>
      <w:r>
        <w:rPr>
          <w:bCs/>
          <w:i/>
        </w:rPr>
        <w:t>The transportation risk management company launches n</w:t>
      </w:r>
      <w:r w:rsidR="003B3E28">
        <w:rPr>
          <w:bCs/>
          <w:i/>
        </w:rPr>
        <w:t>ew website</w:t>
      </w:r>
      <w:r>
        <w:rPr>
          <w:bCs/>
          <w:i/>
        </w:rPr>
        <w:t xml:space="preserve"> as</w:t>
      </w:r>
      <w:r w:rsidR="003B3E28">
        <w:rPr>
          <w:bCs/>
          <w:i/>
        </w:rPr>
        <w:t xml:space="preserve"> </w:t>
      </w:r>
      <w:r w:rsidR="00523171">
        <w:rPr>
          <w:bCs/>
          <w:i/>
        </w:rPr>
        <w:t>vital</w:t>
      </w:r>
      <w:r>
        <w:rPr>
          <w:bCs/>
          <w:i/>
        </w:rPr>
        <w:t xml:space="preserve"> instrument in </w:t>
      </w:r>
      <w:r w:rsidR="003B3E28">
        <w:rPr>
          <w:bCs/>
          <w:i/>
        </w:rPr>
        <w:t>clients’ toolbox</w:t>
      </w:r>
    </w:p>
    <w:p w:rsidR="00376B58" w:rsidRDefault="00376B58">
      <w:pPr>
        <w:pStyle w:val="Body"/>
        <w:rPr>
          <w:b/>
          <w:bCs/>
        </w:rPr>
      </w:pPr>
    </w:p>
    <w:p w:rsidR="00423B02" w:rsidRDefault="0083536C" w:rsidP="003B3E28">
      <w:pPr>
        <w:pStyle w:val="Body"/>
      </w:pPr>
      <w:r>
        <w:rPr>
          <w:b/>
          <w:bCs/>
          <w:lang w:val="de-DE"/>
        </w:rPr>
        <w:t>BRANSON, MO,</w:t>
      </w:r>
      <w:r w:rsidR="00D76135" w:rsidRPr="00D76135">
        <w:rPr>
          <w:b/>
          <w:bCs/>
          <w:lang w:val="de-DE"/>
        </w:rPr>
        <w:t xml:space="preserve"> </w:t>
      </w:r>
      <w:r w:rsidR="00A94E59">
        <w:rPr>
          <w:b/>
          <w:bCs/>
          <w:lang w:val="de-DE"/>
        </w:rPr>
        <w:t>July 22</w:t>
      </w:r>
      <w:r w:rsidR="00F407FC">
        <w:rPr>
          <w:b/>
          <w:bCs/>
          <w:lang w:val="de-DE"/>
        </w:rPr>
        <w:t>, 2019</w:t>
      </w:r>
      <w:r w:rsidR="00D76135">
        <w:rPr>
          <w:b/>
          <w:bCs/>
          <w:lang w:val="de-DE"/>
        </w:rPr>
        <w:t xml:space="preserve"> </w:t>
      </w:r>
      <w:r w:rsidR="008D2C85" w:rsidRPr="00D76135">
        <w:t xml:space="preserve">— </w:t>
      </w:r>
      <w:r w:rsidR="003B3E28">
        <w:t>Government</w:t>
      </w:r>
      <w:r w:rsidR="003B3E28" w:rsidRPr="003B3E28">
        <w:t xml:space="preserve"> regulations, such as ELD mandates, have proven to be a major factor driving </w:t>
      </w:r>
      <w:r w:rsidR="003B3E28">
        <w:t>growth for</w:t>
      </w:r>
      <w:r w:rsidR="00B8296E">
        <w:t xml:space="preserve"> </w:t>
      </w:r>
      <w:r w:rsidR="00F541CB">
        <w:t>Professional Safety Consulting</w:t>
      </w:r>
      <w:r w:rsidR="003B3E28">
        <w:t xml:space="preserve"> (PSC). The company</w:t>
      </w:r>
      <w:r w:rsidR="00F541CB">
        <w:t xml:space="preserve"> has provided </w:t>
      </w:r>
      <w:r w:rsidR="005A7A31">
        <w:t xml:space="preserve">nationwide </w:t>
      </w:r>
      <w:r w:rsidR="00F541CB">
        <w:t>risk management and services to the transportation industry since 1987.</w:t>
      </w:r>
      <w:r w:rsidR="00F407FC">
        <w:t xml:space="preserve"> </w:t>
      </w:r>
      <w:r w:rsidR="00AE7E32">
        <w:t>Professional Safety Consulting continues to offer more services to their customers</w:t>
      </w:r>
      <w:r w:rsidR="00423B02">
        <w:t xml:space="preserve"> and </w:t>
      </w:r>
      <w:r w:rsidR="00AA44F0">
        <w:t>is</w:t>
      </w:r>
      <w:r w:rsidR="00423B02">
        <w:t xml:space="preserve"> now covering a wide</w:t>
      </w:r>
      <w:r w:rsidR="00AA44F0">
        <w:t>r</w:t>
      </w:r>
      <w:r w:rsidR="00423B02">
        <w:t xml:space="preserve"> range of industries and </w:t>
      </w:r>
      <w:r w:rsidR="00AA44F0">
        <w:t>expand</w:t>
      </w:r>
      <w:r w:rsidR="00423B02">
        <w:t>ing their consulting services</w:t>
      </w:r>
      <w:r w:rsidR="005A7A31">
        <w:t xml:space="preserve"> nationally</w:t>
      </w:r>
      <w:r w:rsidR="00423B02">
        <w:t>. The new website is focused on elevating that level of service offering.</w:t>
      </w:r>
    </w:p>
    <w:p w:rsidR="00423B02" w:rsidRDefault="00423B02" w:rsidP="003B3E28">
      <w:pPr>
        <w:pStyle w:val="Body"/>
      </w:pPr>
    </w:p>
    <w:p w:rsidR="00AE7E32" w:rsidRDefault="00523171" w:rsidP="00AE7E32">
      <w:pPr>
        <w:pStyle w:val="Body"/>
      </w:pPr>
      <w:r>
        <w:t>New leadership was announced earlie</w:t>
      </w:r>
      <w:r w:rsidR="00CF60BD">
        <w:t>r this year with Johnny Schrunk</w:t>
      </w:r>
      <w:r>
        <w:t xml:space="preserve"> taking the reins of the company</w:t>
      </w:r>
      <w:r w:rsidR="00423B02">
        <w:t xml:space="preserve"> as President</w:t>
      </w:r>
      <w:r>
        <w:t xml:space="preserve">. “We remain family-owned,” said </w:t>
      </w:r>
      <w:r w:rsidR="00CF60BD">
        <w:t>Johnny Schrunk, “It was important to my father, the founder</w:t>
      </w:r>
      <w:r w:rsidR="000E0E40">
        <w:t xml:space="preserve"> of PSC,</w:t>
      </w:r>
      <w:r>
        <w:t xml:space="preserve"> that we remain independent in a world where many of our competitors are part of a larger conglomerate.” </w:t>
      </w:r>
      <w:r w:rsidR="00AE7E32">
        <w:t>S</w:t>
      </w:r>
      <w:r w:rsidR="00CF60BD">
        <w:t>c</w:t>
      </w:r>
      <w:r w:rsidR="00AE7E32">
        <w:t>hrunk believes that remaining family-owned allows the company to</w:t>
      </w:r>
      <w:r>
        <w:t xml:space="preserve"> </w:t>
      </w:r>
      <w:r w:rsidR="00AA44F0">
        <w:t xml:space="preserve">continue to </w:t>
      </w:r>
      <w:r w:rsidR="00AE7E32">
        <w:t>be</w:t>
      </w:r>
      <w:r>
        <w:t xml:space="preserve"> nimble and quick</w:t>
      </w:r>
      <w:r w:rsidR="00AE7E32">
        <w:t xml:space="preserve">, </w:t>
      </w:r>
      <w:r>
        <w:t>fast to implement</w:t>
      </w:r>
      <w:r w:rsidR="00AA44F0">
        <w:t>,</w:t>
      </w:r>
      <w:r>
        <w:t xml:space="preserve"> and dedicated to the personal communication and relationships that </w:t>
      </w:r>
      <w:r w:rsidR="00AE7E32">
        <w:t>they,</w:t>
      </w:r>
      <w:r>
        <w:t xml:space="preserve"> as a family, have developed through the years.</w:t>
      </w:r>
    </w:p>
    <w:p w:rsidR="00AE7E32" w:rsidRDefault="00AE7E32" w:rsidP="00AE7E32">
      <w:pPr>
        <w:pStyle w:val="Body"/>
      </w:pPr>
    </w:p>
    <w:p w:rsidR="00376B58" w:rsidRDefault="00AE7E32">
      <w:pPr>
        <w:pStyle w:val="Body"/>
      </w:pPr>
      <w:r w:rsidRPr="00F541CB">
        <w:t xml:space="preserve">Professional </w:t>
      </w:r>
      <w:r w:rsidR="005A7A31">
        <w:t>Safety Consul</w:t>
      </w:r>
      <w:r w:rsidR="00CF60BD">
        <w:t>ting</w:t>
      </w:r>
      <w:r>
        <w:t xml:space="preserve"> has grown through the years due to </w:t>
      </w:r>
      <w:r w:rsidRPr="00F541CB">
        <w:t>improvement of operational efficiency, business productivity</w:t>
      </w:r>
      <w:r>
        <w:t xml:space="preserve"> </w:t>
      </w:r>
      <w:r w:rsidRPr="00F541CB">
        <w:t>and wise financial management</w:t>
      </w:r>
      <w:r>
        <w:t xml:space="preserve"> for the clients they serve. </w:t>
      </w:r>
      <w:r w:rsidR="001A2FF5">
        <w:t>The company offers loss control services through on-site and phone risk evaluations for</w:t>
      </w:r>
      <w:r w:rsidR="00CF60BD">
        <w:t xml:space="preserve"> many types of businesses, in multiple markets</w:t>
      </w:r>
      <w:r w:rsidR="001A2FF5">
        <w:t xml:space="preserve">. Types of coverage range from auto liability to </w:t>
      </w:r>
      <w:r w:rsidR="00CF60BD">
        <w:t xml:space="preserve">property and </w:t>
      </w:r>
      <w:r w:rsidR="001A2FF5">
        <w:t>workers compensation. “We are problem-solvers</w:t>
      </w:r>
      <w:r w:rsidR="005A7A31">
        <w:t>,”</w:t>
      </w:r>
      <w:r w:rsidR="00CF60BD">
        <w:t xml:space="preserve"> says Schrunk. </w:t>
      </w:r>
      <w:r w:rsidR="001A2FF5">
        <w:t xml:space="preserve"> “The marketplace and industry are constantly changing, </w:t>
      </w:r>
      <w:r w:rsidR="00AA44F0">
        <w:t xml:space="preserve">and </w:t>
      </w:r>
      <w:r w:rsidR="001A2FF5">
        <w:t>we do the work so our customers can stay ahead of the cycles</w:t>
      </w:r>
      <w:r w:rsidR="005A7A31">
        <w:t xml:space="preserve"> and remain profitable</w:t>
      </w:r>
      <w:r w:rsidR="001A2FF5">
        <w:t>.”</w:t>
      </w:r>
    </w:p>
    <w:p w:rsidR="00A94E59" w:rsidRPr="001A2FF5" w:rsidRDefault="00A94E59" w:rsidP="00A94E59">
      <w:pPr>
        <w:pStyle w:val="Body"/>
        <w:jc w:val="center"/>
      </w:pPr>
      <w:r>
        <w:t xml:space="preserve"> </w:t>
      </w:r>
    </w:p>
    <w:p w:rsidR="00886C77" w:rsidRDefault="008D2C85">
      <w:pPr>
        <w:pStyle w:val="Body"/>
        <w:rPr>
          <w:b/>
          <w:bCs/>
        </w:rPr>
      </w:pPr>
      <w:r>
        <w:rPr>
          <w:b/>
          <w:bCs/>
        </w:rPr>
        <w:t xml:space="preserve">About </w:t>
      </w:r>
      <w:r w:rsidR="00886C77">
        <w:rPr>
          <w:b/>
          <w:bCs/>
        </w:rPr>
        <w:t>Professional Safety Consulting</w:t>
      </w:r>
    </w:p>
    <w:p w:rsidR="000E0E40" w:rsidRPr="000E0E40" w:rsidRDefault="00886C77" w:rsidP="00886C77">
      <w:pPr>
        <w:pStyle w:val="Heading2"/>
        <w:spacing w:before="0" w:beforeAutospacing="0" w:after="225" w:afterAutospacing="0"/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</w:pPr>
      <w:r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 xml:space="preserve">Since 1987, Professional Safety Consulting, Inc. has remained </w:t>
      </w:r>
      <w:r w:rsidR="000E0E40"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 xml:space="preserve">among </w:t>
      </w:r>
      <w:r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>the most trusted name</w:t>
      </w:r>
      <w:r w:rsidR="000E0E40"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>s</w:t>
      </w:r>
      <w:r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 xml:space="preserve"> in transportation risk management. </w:t>
      </w:r>
      <w:r w:rsidR="000E0E40"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>Professional Safety Consulting</w:t>
      </w:r>
      <w:r w:rsidR="00F541CB"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 xml:space="preserve"> understand</w:t>
      </w:r>
      <w:r w:rsidR="000E0E40"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>s</w:t>
      </w:r>
      <w:r w:rsidR="00F541CB"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 xml:space="preserve"> that</w:t>
      </w:r>
      <w:r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 xml:space="preserve"> risk management is the single most important element in reaching maximum profitability</w:t>
      </w:r>
      <w:r w:rsidR="000E0E40"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 xml:space="preserve"> for the companies they serve. Founded in Lincoln, Nebraska, the corporate offices are in Branson</w:t>
      </w:r>
      <w:r w:rsidR="005A7A31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 xml:space="preserve"> West</w:t>
      </w:r>
      <w:r w:rsidR="000E0E40" w:rsidRPr="000E0E40">
        <w:rPr>
          <w:rFonts w:ascii="Calibri" w:eastAsia="Arial Unicode MS" w:hAnsi="Calibri" w:cs="Arial Unicode MS"/>
          <w:b w:val="0"/>
          <w:bCs w:val="0"/>
          <w:color w:val="000000"/>
          <w:sz w:val="20"/>
          <w:szCs w:val="20"/>
          <w:u w:color="000000"/>
          <w:bdr w:val="nil"/>
        </w:rPr>
        <w:t xml:space="preserve">, Missouri. See more at </w:t>
      </w:r>
      <w:hyperlink r:id="rId6" w:history="1">
        <w:r w:rsidR="000E0E40" w:rsidRPr="000E0E40">
          <w:rPr>
            <w:rStyle w:val="Hyperlink"/>
            <w:rFonts w:ascii="Calibri" w:eastAsia="Arial Unicode MS" w:hAnsi="Calibri" w:cs="Arial Unicode MS"/>
            <w:b w:val="0"/>
            <w:bCs w:val="0"/>
            <w:sz w:val="20"/>
            <w:szCs w:val="20"/>
            <w:bdr w:val="nil"/>
          </w:rPr>
          <w:t>www.ProfessionalSafetyConsulting.com</w:t>
        </w:r>
      </w:hyperlink>
    </w:p>
    <w:p w:rsidR="001A2FF5" w:rsidRPr="000E0E40" w:rsidRDefault="001A2FF5" w:rsidP="001A2FF5">
      <w:pPr>
        <w:pStyle w:val="Body"/>
        <w:jc w:val="center"/>
        <w:rPr>
          <w:sz w:val="20"/>
          <w:szCs w:val="20"/>
        </w:rPr>
      </w:pPr>
      <w:r w:rsidRPr="000E0E40">
        <w:rPr>
          <w:sz w:val="20"/>
          <w:szCs w:val="20"/>
        </w:rPr>
        <w:t>####</w:t>
      </w:r>
    </w:p>
    <w:p w:rsidR="00376B58" w:rsidRPr="000E0E40" w:rsidRDefault="00376B58">
      <w:pPr>
        <w:pStyle w:val="Body"/>
        <w:rPr>
          <w:sz w:val="20"/>
          <w:szCs w:val="20"/>
        </w:rPr>
      </w:pPr>
    </w:p>
    <w:sectPr w:rsidR="00376B58" w:rsidRPr="000E0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2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0C" w:rsidRDefault="0016160C">
      <w:r>
        <w:separator/>
      </w:r>
    </w:p>
  </w:endnote>
  <w:endnote w:type="continuationSeparator" w:id="0">
    <w:p w:rsidR="0016160C" w:rsidRDefault="0016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BD" w:rsidRDefault="00CF6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BD" w:rsidRDefault="00CF60BD">
    <w:pPr>
      <w:pStyle w:val="Footer"/>
      <w:tabs>
        <w:tab w:val="clear" w:pos="9360"/>
        <w:tab w:val="right" w:pos="9340"/>
      </w:tabs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A7A3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BD" w:rsidRDefault="00CF6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0C" w:rsidRDefault="0016160C">
      <w:r>
        <w:separator/>
      </w:r>
    </w:p>
  </w:footnote>
  <w:footnote w:type="continuationSeparator" w:id="0">
    <w:p w:rsidR="0016160C" w:rsidRDefault="0016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BD" w:rsidRDefault="00CF6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BD" w:rsidRDefault="00CF60BD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16DAA0D" wp14:editId="3ADA1F2E">
          <wp:simplePos x="0" y="0"/>
          <wp:positionH relativeFrom="column">
            <wp:posOffset>-329565</wp:posOffset>
          </wp:positionH>
          <wp:positionV relativeFrom="paragraph">
            <wp:posOffset>-118745</wp:posOffset>
          </wp:positionV>
          <wp:extent cx="3537585" cy="762000"/>
          <wp:effectExtent l="0" t="0" r="5715" b="0"/>
          <wp:wrapTight wrapText="bothSides">
            <wp:wrapPolygon edited="0">
              <wp:start x="0" y="0"/>
              <wp:lineTo x="0" y="21240"/>
              <wp:lineTo x="21557" y="21240"/>
              <wp:lineTo x="21557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fessional Safety Consulta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758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070EB9" wp14:editId="149D3B60">
              <wp:simplePos x="0" y="0"/>
              <wp:positionH relativeFrom="page">
                <wp:posOffset>4123267</wp:posOffset>
              </wp:positionH>
              <wp:positionV relativeFrom="page">
                <wp:posOffset>575733</wp:posOffset>
              </wp:positionV>
              <wp:extent cx="3531446" cy="719667"/>
              <wp:effectExtent l="0" t="0" r="0" b="0"/>
              <wp:wrapNone/>
              <wp:docPr id="1073741825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1446" cy="71966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F60BD" w:rsidRPr="0083536C" w:rsidRDefault="00CF60BD">
                          <w:pPr>
                            <w:pStyle w:val="Body"/>
                            <w:jc w:val="center"/>
                            <w:rPr>
                              <w:color w:val="1F3864" w:themeColor="accent1" w:themeShade="80"/>
                              <w:sz w:val="72"/>
                              <w:szCs w:val="72"/>
                            </w:rPr>
                          </w:pPr>
                          <w:r w:rsidRPr="0083536C">
                            <w:rPr>
                              <w:b/>
                              <w:bCs/>
                              <w:color w:val="1F3864" w:themeColor="accent1" w:themeShade="80"/>
                              <w:sz w:val="72"/>
                              <w:szCs w:val="72"/>
                              <w:u w:color="70AD47"/>
                            </w:rPr>
                            <w:t>News Release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70EB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4" style="position:absolute;margin-left:324.65pt;margin-top:45.35pt;width:278.05pt;height:56.6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" filled="f" stroked="f" strokeweight="1pt">
              <v:stroke miterlimit="4"/>
              <v:textbox inset="1.27mm,1.27mm,1.27mm,1.27mm">
                <w:txbxContent>
                  <w:p w:rsidR="00CF60BD" w:rsidRPr="0083536C" w:rsidRDefault="00CF60BD">
                    <w:pPr>
                      <w:pStyle w:val="Body"/>
                      <w:jc w:val="center"/>
                      <w:rPr>
                        <w:color w:val="1F3864" w:themeColor="accent1" w:themeShade="80"/>
                        <w:sz w:val="72"/>
                        <w:szCs w:val="72"/>
                      </w:rPr>
                    </w:pPr>
                    <w:r w:rsidRPr="0083536C">
                      <w:rPr>
                        <w:b/>
                        <w:bCs/>
                        <w:color w:val="1F3864" w:themeColor="accent1" w:themeShade="80"/>
                        <w:sz w:val="72"/>
                        <w:szCs w:val="72"/>
                        <w:u w:color="70AD47"/>
                      </w:rPr>
                      <w:t>News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BD" w:rsidRDefault="00CF6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hideSpellingErrors/>
  <w:hideGrammaticalErrors/>
  <w:activeWritingStyle w:appName="MSWord" w:lang="de-DE" w:vendorID="64" w:dllVersion="409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58"/>
    <w:rsid w:val="00064CEA"/>
    <w:rsid w:val="000E0E40"/>
    <w:rsid w:val="000E1F65"/>
    <w:rsid w:val="00160113"/>
    <w:rsid w:val="0016160C"/>
    <w:rsid w:val="001A0249"/>
    <w:rsid w:val="001A2FF5"/>
    <w:rsid w:val="001A6C9B"/>
    <w:rsid w:val="00221471"/>
    <w:rsid w:val="002D2F24"/>
    <w:rsid w:val="002D544B"/>
    <w:rsid w:val="00304848"/>
    <w:rsid w:val="00376B58"/>
    <w:rsid w:val="003B3E28"/>
    <w:rsid w:val="004139EA"/>
    <w:rsid w:val="00423B02"/>
    <w:rsid w:val="00523171"/>
    <w:rsid w:val="005A7A31"/>
    <w:rsid w:val="007A4350"/>
    <w:rsid w:val="0083536C"/>
    <w:rsid w:val="008457D3"/>
    <w:rsid w:val="00886C77"/>
    <w:rsid w:val="008B7D72"/>
    <w:rsid w:val="008D2C85"/>
    <w:rsid w:val="009B1063"/>
    <w:rsid w:val="00A035B0"/>
    <w:rsid w:val="00A94E59"/>
    <w:rsid w:val="00AA44F0"/>
    <w:rsid w:val="00AE7E32"/>
    <w:rsid w:val="00AF2DC9"/>
    <w:rsid w:val="00B15238"/>
    <w:rsid w:val="00B8296E"/>
    <w:rsid w:val="00CC698C"/>
    <w:rsid w:val="00CF60BD"/>
    <w:rsid w:val="00D76135"/>
    <w:rsid w:val="00D80104"/>
    <w:rsid w:val="00E26879"/>
    <w:rsid w:val="00EC2791"/>
    <w:rsid w:val="00ED492A"/>
    <w:rsid w:val="00F407FC"/>
    <w:rsid w:val="00F44E89"/>
    <w:rsid w:val="00F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E3B7D"/>
  <w15:docId w15:val="{06C5B324-B46C-5F4E-B5FC-1AF88A96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86C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sz w:val="22"/>
      <w:szCs w:val="22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89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86C77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886C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A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4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4F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E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E4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ssionalSafetyConsulting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Lubeck</dc:creator>
  <cp:lastModifiedBy>Kathy Broniecki</cp:lastModifiedBy>
  <cp:revision>3</cp:revision>
  <dcterms:created xsi:type="dcterms:W3CDTF">2019-07-09T21:26:00Z</dcterms:created>
  <dcterms:modified xsi:type="dcterms:W3CDTF">2019-07-09T21:27:00Z</dcterms:modified>
</cp:coreProperties>
</file>